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380"/>
        <w:gridCol w:w="3420"/>
      </w:tblGrid>
      <w:tr w:rsidR="00880783" w:rsidRPr="00AA4794" w14:paraId="348E9E61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09F836E0" w14:textId="0D5EBF01" w:rsidR="00BD6E1F" w:rsidRDefault="00BD6E1F" w:rsidP="00A239CA">
            <w:pPr>
              <w:rPr>
                <w:bCs w:val="0"/>
                <w:noProof/>
                <w:lang w:eastAsia="en-US"/>
              </w:rPr>
            </w:pPr>
          </w:p>
          <w:p w14:paraId="58389020" w14:textId="59E61087" w:rsidR="005C61E4" w:rsidRPr="00AA4794" w:rsidRDefault="004F6224" w:rsidP="00A239CA">
            <w:r>
              <w:rPr>
                <w:noProof/>
                <w:lang w:eastAsia="en-US"/>
              </w:rPr>
              <w:drawing>
                <wp:inline distT="0" distB="0" distL="0" distR="0" wp14:anchorId="2C7D953C" wp14:editId="50A135BD">
                  <wp:extent cx="4533900" cy="3086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561" cy="308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E002F" w14:textId="77777777" w:rsidR="005C61E4" w:rsidRPr="004F6224" w:rsidRDefault="00A239CA" w:rsidP="005C61E4">
            <w:pPr>
              <w:pStyle w:val="Date"/>
              <w:rPr>
                <w:color w:val="FF0000"/>
                <w:sz w:val="38"/>
                <w:szCs w:val="38"/>
              </w:rPr>
            </w:pPr>
            <w:r w:rsidRPr="004F6224">
              <w:rPr>
                <w:color w:val="FF0000"/>
                <w:sz w:val="38"/>
                <w:szCs w:val="38"/>
              </w:rPr>
              <w:t>Charleston fire department</w:t>
            </w:r>
          </w:p>
          <w:p w14:paraId="179148AD" w14:textId="77777777" w:rsidR="005C61E4" w:rsidRPr="00A239CA" w:rsidRDefault="00A239CA" w:rsidP="005C61E4">
            <w:pPr>
              <w:pStyle w:val="Title"/>
              <w:rPr>
                <w:sz w:val="36"/>
                <w:szCs w:val="36"/>
              </w:rPr>
            </w:pPr>
            <w:r w:rsidRPr="00A239CA">
              <w:rPr>
                <w:sz w:val="36"/>
                <w:szCs w:val="36"/>
              </w:rPr>
              <w:t>Firefighter recruit</w:t>
            </w:r>
          </w:p>
          <w:p w14:paraId="3B9DCBEC" w14:textId="77777777" w:rsidR="00F46259" w:rsidRPr="00A625D3" w:rsidRDefault="004F6224" w:rsidP="005C61E4">
            <w:pPr>
              <w:pStyle w:val="Heading1"/>
              <w:outlineLvl w:val="0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Accepting Applications</w:t>
            </w:r>
            <w:r w:rsidR="00903F06" w:rsidRPr="00A625D3">
              <w:rPr>
                <w:sz w:val="24"/>
                <w:szCs w:val="24"/>
              </w:rPr>
              <w:t xml:space="preserve"> </w:t>
            </w:r>
          </w:p>
          <w:p w14:paraId="7F5E8BD9" w14:textId="77777777" w:rsidR="00AF47D7" w:rsidRDefault="00A57583" w:rsidP="00F46259">
            <w:pPr>
              <w:pStyle w:val="Heading1"/>
              <w:spacing w:after="0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June 13</w:t>
            </w:r>
            <w:r w:rsidR="006062C4">
              <w:rPr>
                <w:i/>
                <w:sz w:val="24"/>
                <w:szCs w:val="24"/>
              </w:rPr>
              <w:t>, 202</w:t>
            </w:r>
            <w:r>
              <w:rPr>
                <w:i/>
                <w:sz w:val="24"/>
                <w:szCs w:val="24"/>
              </w:rPr>
              <w:t>2</w:t>
            </w:r>
            <w:r w:rsidR="00903F06" w:rsidRPr="00A625D3">
              <w:rPr>
                <w:i/>
                <w:sz w:val="24"/>
                <w:szCs w:val="24"/>
              </w:rPr>
              <w:t xml:space="preserve"> </w:t>
            </w:r>
            <w:r w:rsidR="00F46259" w:rsidRPr="00A625D3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>Aug. 15</w:t>
            </w:r>
            <w:r w:rsidR="006062C4">
              <w:rPr>
                <w:i/>
                <w:sz w:val="24"/>
                <w:szCs w:val="24"/>
              </w:rPr>
              <w:t>, 202</w:t>
            </w:r>
            <w:r>
              <w:rPr>
                <w:i/>
                <w:sz w:val="24"/>
                <w:szCs w:val="24"/>
              </w:rPr>
              <w:t>2</w:t>
            </w:r>
            <w:r w:rsidR="002D2605">
              <w:rPr>
                <w:i/>
                <w:sz w:val="24"/>
                <w:szCs w:val="24"/>
              </w:rPr>
              <w:t xml:space="preserve"> </w:t>
            </w:r>
            <w:r w:rsidR="00A645A4">
              <w:rPr>
                <w:i/>
                <w:sz w:val="24"/>
                <w:szCs w:val="24"/>
              </w:rPr>
              <w:t xml:space="preserve"> </w:t>
            </w:r>
          </w:p>
          <w:p w14:paraId="2FA4E39E" w14:textId="6928078E" w:rsidR="005C61E4" w:rsidRDefault="002D2605" w:rsidP="00F46259">
            <w:pPr>
              <w:pStyle w:val="Heading1"/>
              <w:spacing w:after="0"/>
              <w:outlineLvl w:val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Test</w:t>
            </w:r>
            <w:r w:rsidR="006062C4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57583">
              <w:rPr>
                <w:i/>
                <w:sz w:val="24"/>
                <w:szCs w:val="24"/>
              </w:rPr>
              <w:t>Aug. 15,</w:t>
            </w:r>
            <w:r>
              <w:rPr>
                <w:i/>
                <w:sz w:val="24"/>
                <w:szCs w:val="24"/>
              </w:rPr>
              <w:t xml:space="preserve"> 20</w:t>
            </w:r>
            <w:r w:rsidR="00A645A4">
              <w:rPr>
                <w:i/>
                <w:sz w:val="24"/>
                <w:szCs w:val="24"/>
              </w:rPr>
              <w:t>2</w:t>
            </w:r>
            <w:r w:rsidR="00A57583">
              <w:rPr>
                <w:i/>
                <w:sz w:val="24"/>
                <w:szCs w:val="24"/>
              </w:rPr>
              <w:t>2</w:t>
            </w:r>
            <w:r w:rsidR="00AF47D7">
              <w:rPr>
                <w:i/>
                <w:sz w:val="24"/>
                <w:szCs w:val="24"/>
              </w:rPr>
              <w:t xml:space="preserve"> 6:30pm</w:t>
            </w:r>
          </w:p>
          <w:p w14:paraId="3FB6B903" w14:textId="77777777" w:rsidR="00AF47D7" w:rsidRPr="00AF47D7" w:rsidRDefault="00AF47D7" w:rsidP="00AF47D7"/>
          <w:p w14:paraId="63BCF7CB" w14:textId="5023D3BB" w:rsidR="00F46259" w:rsidRPr="00A625D3" w:rsidRDefault="00A625D3" w:rsidP="00A625D3">
            <w:pPr>
              <w:rPr>
                <w:sz w:val="22"/>
                <w:szCs w:val="22"/>
              </w:rPr>
            </w:pPr>
            <w:r w:rsidRPr="00A625D3">
              <w:rPr>
                <w:sz w:val="22"/>
                <w:szCs w:val="22"/>
              </w:rPr>
              <w:t>Available at: CFD Administration Office 808 Virginia St. West or City Clerk’s Office at City Hall 501 Virginia St. East</w:t>
            </w:r>
            <w:r w:rsidR="00DC3614">
              <w:rPr>
                <w:sz w:val="22"/>
                <w:szCs w:val="22"/>
              </w:rPr>
              <w:t xml:space="preserve"> </w:t>
            </w:r>
          </w:p>
          <w:p w14:paraId="637B06F4" w14:textId="77777777" w:rsidR="00A625D3" w:rsidRDefault="00A625D3" w:rsidP="00A625D3"/>
          <w:p w14:paraId="01C6A12D" w14:textId="77777777" w:rsidR="005C61E4" w:rsidRPr="00A625D3" w:rsidRDefault="00E87AEB" w:rsidP="005C61E4">
            <w:pPr>
              <w:spacing w:after="160" w:line="312" w:lineRule="auto"/>
              <w:rPr>
                <w:sz w:val="22"/>
                <w:szCs w:val="22"/>
              </w:rPr>
            </w:pPr>
            <w:r w:rsidRPr="00A625D3">
              <w:rPr>
                <w:sz w:val="22"/>
                <w:szCs w:val="22"/>
              </w:rPr>
              <w:t xml:space="preserve">The Charleston Fire Department is the largest fire department in the State of West Virginia with 169 uniformed personnel and 8 fire stations. Responsible for protecting a population of </w:t>
            </w:r>
            <w:r w:rsidR="00F46259" w:rsidRPr="00A625D3">
              <w:rPr>
                <w:sz w:val="22"/>
                <w:szCs w:val="22"/>
              </w:rPr>
              <w:t>approximately 50,000</w:t>
            </w:r>
            <w:r w:rsidRPr="00A625D3">
              <w:rPr>
                <w:sz w:val="22"/>
                <w:szCs w:val="22"/>
              </w:rPr>
              <w:t xml:space="preserve"> citizens within the City of Charleston, the Charleston Fire Department responds to 30,000 emergency incidents annually. </w:t>
            </w:r>
          </w:p>
          <w:p w14:paraId="3C21E95B" w14:textId="77777777" w:rsidR="00880783" w:rsidRPr="00AA4794" w:rsidRDefault="00A625D3" w:rsidP="00AA4794">
            <w:pPr>
              <w:spacing w:after="160" w:line="312" w:lineRule="auto"/>
            </w:pPr>
            <w:r>
              <w:rPr>
                <w:noProof/>
                <w:lang w:eastAsia="en-US"/>
              </w:rPr>
              <w:t xml:space="preserve">                                      </w:t>
            </w:r>
            <w:r w:rsidR="005C61E4" w:rsidRPr="00AA4794">
              <w:rPr>
                <w:noProof/>
                <w:lang w:eastAsia="en-US"/>
              </w:rPr>
              <w:drawing>
                <wp:inline distT="0" distB="0" distL="0" distR="0" wp14:anchorId="341136F4" wp14:editId="1375F886">
                  <wp:extent cx="1504950" cy="144071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ogo m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238" cy="144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69289D4F" w14:textId="717539A6" w:rsidR="00B311DC" w:rsidRPr="0094451E" w:rsidRDefault="00B311DC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outlineLvl w:val="1"/>
              <w:rPr>
                <w:sz w:val="16"/>
                <w:szCs w:val="16"/>
              </w:rPr>
            </w:pPr>
            <w:r w:rsidRPr="0094451E">
              <w:rPr>
                <w:bCs w:val="0"/>
                <w:sz w:val="16"/>
                <w:szCs w:val="16"/>
              </w:rPr>
              <w:t>Starting Pay:</w:t>
            </w:r>
          </w:p>
          <w:p w14:paraId="39319848" w14:textId="3E925D4B" w:rsidR="00B311DC" w:rsidRDefault="00B311DC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94451E">
              <w:rPr>
                <w:bCs w:val="0"/>
                <w:sz w:val="16"/>
                <w:szCs w:val="16"/>
              </w:rPr>
              <w:t>EMT</w:t>
            </w:r>
            <w:r w:rsidR="0067149A">
              <w:rPr>
                <w:bCs w:val="0"/>
                <w:sz w:val="16"/>
                <w:szCs w:val="16"/>
              </w:rPr>
              <w:t>-B</w:t>
            </w:r>
            <w:r w:rsidRPr="0094451E">
              <w:rPr>
                <w:bCs w:val="0"/>
                <w:sz w:val="16"/>
                <w:szCs w:val="16"/>
              </w:rPr>
              <w:t>: $</w:t>
            </w:r>
            <w:r w:rsidR="00A57583">
              <w:rPr>
                <w:bCs w:val="0"/>
                <w:sz w:val="16"/>
                <w:szCs w:val="16"/>
              </w:rPr>
              <w:t>20.92</w:t>
            </w:r>
            <w:r w:rsidRPr="0094451E">
              <w:rPr>
                <w:bCs w:val="0"/>
                <w:sz w:val="16"/>
                <w:szCs w:val="16"/>
              </w:rPr>
              <w:t>/hour</w:t>
            </w:r>
          </w:p>
          <w:p w14:paraId="6409FC86" w14:textId="19F52DAE" w:rsidR="0067149A" w:rsidRPr="0094451E" w:rsidRDefault="0067149A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94451E">
              <w:rPr>
                <w:bCs w:val="0"/>
                <w:sz w:val="16"/>
                <w:szCs w:val="16"/>
              </w:rPr>
              <w:t>EMT</w:t>
            </w:r>
            <w:r>
              <w:rPr>
                <w:bCs w:val="0"/>
                <w:sz w:val="16"/>
                <w:szCs w:val="16"/>
              </w:rPr>
              <w:t>-A</w:t>
            </w:r>
            <w:r w:rsidRPr="0094451E">
              <w:rPr>
                <w:bCs w:val="0"/>
                <w:sz w:val="16"/>
                <w:szCs w:val="16"/>
              </w:rPr>
              <w:t>: $</w:t>
            </w:r>
            <w:r>
              <w:rPr>
                <w:bCs w:val="0"/>
                <w:sz w:val="16"/>
                <w:szCs w:val="16"/>
              </w:rPr>
              <w:t>2</w:t>
            </w:r>
            <w:r w:rsidR="00282D6A">
              <w:rPr>
                <w:bCs w:val="0"/>
                <w:sz w:val="16"/>
                <w:szCs w:val="16"/>
              </w:rPr>
              <w:t>1.49</w:t>
            </w:r>
            <w:r w:rsidRPr="0094451E">
              <w:rPr>
                <w:bCs w:val="0"/>
                <w:sz w:val="16"/>
                <w:szCs w:val="16"/>
              </w:rPr>
              <w:t>/hour</w:t>
            </w:r>
          </w:p>
          <w:p w14:paraId="4A73844D" w14:textId="38358A2F" w:rsidR="00B311DC" w:rsidRDefault="00B311DC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94451E">
              <w:rPr>
                <w:bCs w:val="0"/>
                <w:sz w:val="16"/>
                <w:szCs w:val="16"/>
              </w:rPr>
              <w:t>Paramedic: $</w:t>
            </w:r>
            <w:r w:rsidR="00A57583">
              <w:rPr>
                <w:bCs w:val="0"/>
                <w:sz w:val="16"/>
                <w:szCs w:val="16"/>
              </w:rPr>
              <w:t>22.07</w:t>
            </w:r>
            <w:r w:rsidRPr="0094451E">
              <w:rPr>
                <w:bCs w:val="0"/>
                <w:sz w:val="16"/>
                <w:szCs w:val="16"/>
              </w:rPr>
              <w:t>/hour</w:t>
            </w:r>
          </w:p>
          <w:p w14:paraId="7902FFDE" w14:textId="517B1CB9" w:rsidR="00A57583" w:rsidRPr="0094451E" w:rsidRDefault="00A57583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*Dayshift</w:t>
            </w:r>
          </w:p>
          <w:p w14:paraId="338395E1" w14:textId="5A199D26" w:rsidR="00B311DC" w:rsidRDefault="00B311DC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20"/>
                <w:szCs w:val="20"/>
              </w:rPr>
            </w:pPr>
          </w:p>
          <w:p w14:paraId="252ED0F5" w14:textId="30BC9310" w:rsidR="0094451E" w:rsidRDefault="0067149A" w:rsidP="0067149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Average </w:t>
            </w:r>
            <w:r w:rsidR="00B311DC" w:rsidRPr="0094451E">
              <w:rPr>
                <w:bCs w:val="0"/>
                <w:sz w:val="16"/>
                <w:szCs w:val="16"/>
              </w:rPr>
              <w:t>Annual Salary</w:t>
            </w:r>
            <w:r w:rsidR="0094451E" w:rsidRPr="0094451E">
              <w:rPr>
                <w:bCs w:val="0"/>
                <w:sz w:val="16"/>
                <w:szCs w:val="16"/>
              </w:rPr>
              <w:t>:</w:t>
            </w:r>
          </w:p>
          <w:p w14:paraId="7D124180" w14:textId="77777777" w:rsidR="00DC3614" w:rsidRDefault="00DC3614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</w:p>
          <w:p w14:paraId="4827D86B" w14:textId="432B851C" w:rsidR="0094451E" w:rsidRDefault="0094451E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94451E">
              <w:rPr>
                <w:bCs w:val="0"/>
                <w:sz w:val="16"/>
                <w:szCs w:val="16"/>
              </w:rPr>
              <w:t>EMT</w:t>
            </w:r>
            <w:r w:rsidR="0067149A">
              <w:rPr>
                <w:bCs w:val="0"/>
                <w:sz w:val="16"/>
                <w:szCs w:val="16"/>
              </w:rPr>
              <w:t>-B</w:t>
            </w:r>
            <w:r w:rsidRPr="0094451E">
              <w:rPr>
                <w:bCs w:val="0"/>
                <w:sz w:val="16"/>
                <w:szCs w:val="16"/>
              </w:rPr>
              <w:t>: $</w:t>
            </w:r>
            <w:r w:rsidR="00A57583">
              <w:rPr>
                <w:bCs w:val="0"/>
                <w:sz w:val="16"/>
                <w:szCs w:val="16"/>
              </w:rPr>
              <w:t>5</w:t>
            </w:r>
            <w:r w:rsidR="002061C5">
              <w:rPr>
                <w:bCs w:val="0"/>
                <w:sz w:val="16"/>
                <w:szCs w:val="16"/>
              </w:rPr>
              <w:t>2</w:t>
            </w:r>
            <w:r w:rsidR="0067149A">
              <w:rPr>
                <w:bCs w:val="0"/>
                <w:sz w:val="16"/>
                <w:szCs w:val="16"/>
              </w:rPr>
              <w:t>,000</w:t>
            </w:r>
          </w:p>
          <w:p w14:paraId="6ACD6731" w14:textId="636C7C14" w:rsidR="0067149A" w:rsidRPr="0094451E" w:rsidRDefault="0067149A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EMT-A: $54,000</w:t>
            </w:r>
          </w:p>
          <w:p w14:paraId="5E5BD5AF" w14:textId="724BDD90" w:rsidR="0094451E" w:rsidRPr="0094451E" w:rsidRDefault="0094451E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94451E">
              <w:rPr>
                <w:bCs w:val="0"/>
                <w:sz w:val="16"/>
                <w:szCs w:val="16"/>
              </w:rPr>
              <w:t>Paramedic: $</w:t>
            </w:r>
            <w:r w:rsidR="00F6187D">
              <w:rPr>
                <w:bCs w:val="0"/>
                <w:sz w:val="16"/>
                <w:szCs w:val="16"/>
              </w:rPr>
              <w:t>57,000</w:t>
            </w:r>
          </w:p>
          <w:p w14:paraId="054C3F4B" w14:textId="06E385E2" w:rsidR="0094451E" w:rsidRPr="0094451E" w:rsidRDefault="0094451E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4"/>
                <w:szCs w:val="14"/>
              </w:rPr>
            </w:pPr>
            <w:r w:rsidRPr="0094451E">
              <w:rPr>
                <w:bCs w:val="0"/>
                <w:sz w:val="14"/>
                <w:szCs w:val="14"/>
              </w:rPr>
              <w:t>* Based on wage</w:t>
            </w:r>
            <w:r w:rsidR="00F6187D">
              <w:rPr>
                <w:bCs w:val="0"/>
                <w:sz w:val="14"/>
                <w:szCs w:val="14"/>
              </w:rPr>
              <w:t xml:space="preserve"> </w:t>
            </w:r>
            <w:r w:rsidRPr="0094451E">
              <w:rPr>
                <w:bCs w:val="0"/>
                <w:sz w:val="14"/>
                <w:szCs w:val="14"/>
              </w:rPr>
              <w:t>scale, ambulance ride incentive, &amp; holiday pay</w:t>
            </w:r>
          </w:p>
          <w:p w14:paraId="148B085B" w14:textId="77777777" w:rsidR="0094451E" w:rsidRPr="0094451E" w:rsidRDefault="0094451E" w:rsidP="00B311D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bCs w:val="0"/>
                <w:sz w:val="16"/>
                <w:szCs w:val="16"/>
              </w:rPr>
            </w:pPr>
          </w:p>
          <w:p w14:paraId="5404574A" w14:textId="0419B45A" w:rsidR="00421F0C" w:rsidRPr="0094451E" w:rsidRDefault="00421F0C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outlineLvl w:val="1"/>
              <w:rPr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>Incentives:</w:t>
            </w:r>
          </w:p>
          <w:p w14:paraId="4595A067" w14:textId="77777777" w:rsidR="00715B38" w:rsidRPr="004C6CB6" w:rsidRDefault="00421F0C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>Paramedic</w:t>
            </w:r>
          </w:p>
          <w:p w14:paraId="18376630" w14:textId="77777777" w:rsidR="00421F0C" w:rsidRPr="004C6CB6" w:rsidRDefault="00421F0C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 xml:space="preserve"> $2,400</w:t>
            </w:r>
            <w:r w:rsidR="00715B38" w:rsidRPr="004C6CB6">
              <w:rPr>
                <w:sz w:val="16"/>
                <w:szCs w:val="16"/>
              </w:rPr>
              <w:t xml:space="preserve"> </w:t>
            </w:r>
            <w:r w:rsidRPr="004C6CB6">
              <w:rPr>
                <w:sz w:val="16"/>
                <w:szCs w:val="16"/>
              </w:rPr>
              <w:t>/</w:t>
            </w:r>
            <w:r w:rsidR="00715B38" w:rsidRPr="004C6CB6">
              <w:rPr>
                <w:sz w:val="16"/>
                <w:szCs w:val="16"/>
              </w:rPr>
              <w:t xml:space="preserve"> </w:t>
            </w:r>
            <w:r w:rsidRPr="004C6CB6">
              <w:rPr>
                <w:sz w:val="16"/>
                <w:szCs w:val="16"/>
              </w:rPr>
              <w:t>Annually</w:t>
            </w:r>
          </w:p>
          <w:p w14:paraId="2057FFF4" w14:textId="77777777" w:rsidR="00421F0C" w:rsidRPr="004C6CB6" w:rsidRDefault="00421F0C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>$3.00</w:t>
            </w:r>
            <w:r w:rsidR="00715B38" w:rsidRPr="004C6CB6">
              <w:rPr>
                <w:sz w:val="16"/>
                <w:szCs w:val="16"/>
              </w:rPr>
              <w:t xml:space="preserve"> </w:t>
            </w:r>
            <w:r w:rsidRPr="004C6CB6">
              <w:rPr>
                <w:sz w:val="16"/>
                <w:szCs w:val="16"/>
              </w:rPr>
              <w:t>/</w:t>
            </w:r>
            <w:r w:rsidR="00715B38" w:rsidRPr="004C6CB6">
              <w:rPr>
                <w:sz w:val="16"/>
                <w:szCs w:val="16"/>
              </w:rPr>
              <w:t xml:space="preserve"> Hou</w:t>
            </w:r>
            <w:r w:rsidRPr="004C6CB6">
              <w:rPr>
                <w:sz w:val="16"/>
                <w:szCs w:val="16"/>
              </w:rPr>
              <w:t>r Ambulance Assignment</w:t>
            </w:r>
          </w:p>
          <w:p w14:paraId="7A42DBC7" w14:textId="77777777" w:rsidR="004C6CB6" w:rsidRPr="004C6CB6" w:rsidRDefault="004C6CB6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bCs w:val="0"/>
                <w:sz w:val="16"/>
                <w:szCs w:val="16"/>
              </w:rPr>
            </w:pPr>
          </w:p>
          <w:p w14:paraId="6BAB0193" w14:textId="0FB80E87" w:rsidR="00715B38" w:rsidRPr="004C6CB6" w:rsidRDefault="00B650A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EMT - </w:t>
            </w:r>
            <w:r w:rsidR="00421F0C" w:rsidRPr="004C6CB6">
              <w:rPr>
                <w:sz w:val="16"/>
                <w:szCs w:val="16"/>
              </w:rPr>
              <w:t xml:space="preserve">Advanced </w:t>
            </w:r>
          </w:p>
          <w:p w14:paraId="1A684D88" w14:textId="77777777" w:rsidR="00421F0C" w:rsidRPr="004C6CB6" w:rsidRDefault="00715B3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>$1,200 / Annually</w:t>
            </w:r>
          </w:p>
          <w:p w14:paraId="2E7307E4" w14:textId="77777777" w:rsidR="00715B38" w:rsidRPr="004C6CB6" w:rsidRDefault="00715B3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>$2.00 / Hour Ambulance Assignment</w:t>
            </w:r>
          </w:p>
          <w:p w14:paraId="0E02731F" w14:textId="77777777" w:rsidR="00715B38" w:rsidRPr="004C6CB6" w:rsidRDefault="00715B3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</w:p>
          <w:p w14:paraId="0F073612" w14:textId="77777777" w:rsidR="00715B38" w:rsidRPr="004C6CB6" w:rsidRDefault="00715B3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>EMT – Basic</w:t>
            </w:r>
          </w:p>
          <w:p w14:paraId="22B200CC" w14:textId="3A8E48C3" w:rsidR="00715B38" w:rsidRPr="004C6CB6" w:rsidRDefault="00715B3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bCs w:val="0"/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>$1.00 / Hour Ambulance Assignment</w:t>
            </w:r>
          </w:p>
          <w:p w14:paraId="7F8A294B" w14:textId="725F14E2" w:rsidR="00D7224D" w:rsidRDefault="00D7224D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bCs w:val="0"/>
                <w:sz w:val="18"/>
                <w:szCs w:val="18"/>
              </w:rPr>
            </w:pPr>
          </w:p>
          <w:p w14:paraId="44B11F02" w14:textId="23D522E2" w:rsidR="00D7224D" w:rsidRPr="004C6CB6" w:rsidRDefault="00D7224D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bCs w:val="0"/>
                <w:sz w:val="16"/>
                <w:szCs w:val="16"/>
              </w:rPr>
            </w:pPr>
            <w:r w:rsidRPr="004C6CB6">
              <w:rPr>
                <w:sz w:val="16"/>
                <w:szCs w:val="16"/>
              </w:rPr>
              <w:t xml:space="preserve"> $15,000 Sign</w:t>
            </w:r>
            <w:r w:rsidR="00A75E52" w:rsidRPr="004C6CB6">
              <w:rPr>
                <w:sz w:val="16"/>
                <w:szCs w:val="16"/>
              </w:rPr>
              <w:t>-</w:t>
            </w:r>
            <w:r w:rsidRPr="004C6CB6">
              <w:rPr>
                <w:sz w:val="16"/>
                <w:szCs w:val="16"/>
              </w:rPr>
              <w:t xml:space="preserve">On </w:t>
            </w:r>
            <w:r w:rsidR="00341DA3" w:rsidRPr="004C6CB6">
              <w:rPr>
                <w:sz w:val="16"/>
                <w:szCs w:val="16"/>
              </w:rPr>
              <w:t xml:space="preserve">Bonus </w:t>
            </w:r>
          </w:p>
          <w:p w14:paraId="7755C6AB" w14:textId="027A3F0C" w:rsidR="00A75E52" w:rsidRPr="004C6CB6" w:rsidRDefault="00A75E52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bCs w:val="0"/>
                <w:sz w:val="16"/>
                <w:szCs w:val="16"/>
              </w:rPr>
              <w:t>For Nationally Registered or</w:t>
            </w:r>
          </w:p>
          <w:p w14:paraId="15E803D2" w14:textId="06901527" w:rsidR="00A75E52" w:rsidRPr="004C6CB6" w:rsidRDefault="00A75E52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4C6CB6">
              <w:rPr>
                <w:bCs w:val="0"/>
                <w:sz w:val="16"/>
                <w:szCs w:val="16"/>
              </w:rPr>
              <w:t xml:space="preserve">State of WV </w:t>
            </w:r>
            <w:r w:rsidR="00396063" w:rsidRPr="004C6CB6">
              <w:rPr>
                <w:bCs w:val="0"/>
                <w:sz w:val="16"/>
                <w:szCs w:val="16"/>
              </w:rPr>
              <w:t xml:space="preserve">Certified </w:t>
            </w:r>
            <w:r w:rsidRPr="004C6CB6">
              <w:rPr>
                <w:bCs w:val="0"/>
                <w:sz w:val="16"/>
                <w:szCs w:val="16"/>
              </w:rPr>
              <w:t xml:space="preserve">Paramedics </w:t>
            </w:r>
          </w:p>
          <w:p w14:paraId="21D544B0" w14:textId="77777777" w:rsidR="00715B38" w:rsidRDefault="00715B3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8"/>
                <w:szCs w:val="18"/>
              </w:rPr>
            </w:pPr>
          </w:p>
          <w:p w14:paraId="0DB8DEB8" w14:textId="77777777" w:rsidR="00715B38" w:rsidRPr="0094451E" w:rsidRDefault="00715B38" w:rsidP="00421F0C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/>
              <w:outlineLvl w:val="1"/>
              <w:rPr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>College Incentive:</w:t>
            </w:r>
          </w:p>
          <w:p w14:paraId="0844F6F7" w14:textId="0372ADD3" w:rsidR="00715B38" w:rsidRPr="0094451E" w:rsidRDefault="00715B38" w:rsidP="00903F06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 xml:space="preserve">.50¢ per month </w:t>
            </w:r>
            <w:r w:rsidR="00903F06" w:rsidRPr="0094451E">
              <w:rPr>
                <w:sz w:val="16"/>
                <w:szCs w:val="16"/>
              </w:rPr>
              <w:t>for each credit hour up to 128</w:t>
            </w:r>
            <w:r w:rsidR="00DC3614">
              <w:rPr>
                <w:sz w:val="16"/>
                <w:szCs w:val="16"/>
              </w:rPr>
              <w:t xml:space="preserve"> hours</w:t>
            </w:r>
          </w:p>
          <w:p w14:paraId="58C30518" w14:textId="77777777" w:rsidR="00903F06" w:rsidRDefault="00903F06" w:rsidP="00903F06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sz w:val="18"/>
                <w:szCs w:val="18"/>
              </w:rPr>
            </w:pPr>
          </w:p>
          <w:p w14:paraId="4CA75FBB" w14:textId="639D2D0E" w:rsidR="00903F06" w:rsidRPr="004779EA" w:rsidRDefault="00DC3614" w:rsidP="00DC3614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“24 On - 48 Off” Schedule </w:t>
            </w:r>
            <w:proofErr w:type="gramStart"/>
            <w:r>
              <w:rPr>
                <w:sz w:val="16"/>
                <w:szCs w:val="16"/>
              </w:rPr>
              <w:t>With</w:t>
            </w:r>
            <w:proofErr w:type="gramEnd"/>
            <w:r>
              <w:rPr>
                <w:sz w:val="16"/>
                <w:szCs w:val="16"/>
              </w:rPr>
              <w:t xml:space="preserve"> Kelly Shift Every 8</w:t>
            </w:r>
          </w:p>
          <w:p w14:paraId="4C1065FE" w14:textId="76417755" w:rsidR="00903F06" w:rsidRDefault="00903F06" w:rsidP="00903F06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jc w:val="left"/>
              <w:outlineLvl w:val="1"/>
              <w:rPr>
                <w:sz w:val="16"/>
                <w:szCs w:val="16"/>
              </w:rPr>
            </w:pPr>
          </w:p>
          <w:p w14:paraId="488BE3DA" w14:textId="23AB36AE" w:rsidR="00DC3614" w:rsidRDefault="00DC3614" w:rsidP="00903F06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jc w:val="left"/>
              <w:outlineLvl w:val="1"/>
              <w:rPr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Competitive Ben</w:t>
            </w:r>
            <w:r w:rsidR="00F73B26">
              <w:rPr>
                <w:bCs w:val="0"/>
                <w:sz w:val="16"/>
                <w:szCs w:val="16"/>
              </w:rPr>
              <w:t>efits Package</w:t>
            </w:r>
          </w:p>
          <w:p w14:paraId="7A5D874D" w14:textId="7E83B9A4" w:rsidR="00F73B26" w:rsidRPr="0094451E" w:rsidRDefault="00E13174" w:rsidP="00903F06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jc w:val="left"/>
              <w:outlineLvl w:val="1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 </w:t>
            </w:r>
          </w:p>
          <w:p w14:paraId="4ED8085D" w14:textId="39CF595E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>Written Test Incentive Points:</w:t>
            </w:r>
          </w:p>
          <w:p w14:paraId="62A44F07" w14:textId="54789E40" w:rsidR="004779EA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8"/>
                <w:szCs w:val="18"/>
              </w:rPr>
            </w:pPr>
          </w:p>
          <w:p w14:paraId="325BEDDE" w14:textId="32E47BBC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94451E">
              <w:rPr>
                <w:sz w:val="16"/>
                <w:szCs w:val="16"/>
              </w:rPr>
              <w:t>Paramedic (</w:t>
            </w:r>
            <w:r w:rsidR="006B6C53" w:rsidRPr="0094451E">
              <w:rPr>
                <w:sz w:val="16"/>
                <w:szCs w:val="16"/>
              </w:rPr>
              <w:t>2</w:t>
            </w:r>
            <w:r w:rsidRPr="0094451E">
              <w:rPr>
                <w:sz w:val="16"/>
                <w:szCs w:val="16"/>
              </w:rPr>
              <w:t>0)</w:t>
            </w:r>
          </w:p>
          <w:p w14:paraId="3FC8B7AD" w14:textId="36A908CD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>- Advanced EMT (15)</w:t>
            </w:r>
          </w:p>
          <w:p w14:paraId="0DC37B10" w14:textId="3F24A7AF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 xml:space="preserve"> - Basic EMT (10)</w:t>
            </w:r>
          </w:p>
          <w:p w14:paraId="7C41C800" w14:textId="2846FB43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>- DOL Journeyman FF (10)</w:t>
            </w:r>
          </w:p>
          <w:p w14:paraId="4621F8A7" w14:textId="017DDF99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 xml:space="preserve">- Military Service* (5)  </w:t>
            </w:r>
          </w:p>
          <w:p w14:paraId="54F7A8A1" w14:textId="644A4438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>- Bachelor Degree (5)</w:t>
            </w:r>
          </w:p>
          <w:p w14:paraId="102810C2" w14:textId="7F6AAAD5" w:rsidR="004779EA" w:rsidRPr="0094451E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6"/>
                <w:szCs w:val="16"/>
              </w:rPr>
            </w:pPr>
            <w:r w:rsidRPr="0094451E">
              <w:rPr>
                <w:sz w:val="16"/>
                <w:szCs w:val="16"/>
              </w:rPr>
              <w:t>- Associate Degree (2)</w:t>
            </w:r>
          </w:p>
          <w:p w14:paraId="3A28AAE2" w14:textId="45308388" w:rsidR="004779EA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bCs w:val="0"/>
                <w:sz w:val="18"/>
                <w:szCs w:val="18"/>
              </w:rPr>
            </w:pPr>
          </w:p>
          <w:p w14:paraId="7132D3AB" w14:textId="33CCECE8" w:rsidR="004779EA" w:rsidRPr="004779EA" w:rsidRDefault="004779EA" w:rsidP="004779EA">
            <w:pPr>
              <w:pStyle w:val="Heading2"/>
              <w:shd w:val="clear" w:color="auto" w:fill="FF0000"/>
              <w:tabs>
                <w:tab w:val="center" w:pos="1710"/>
                <w:tab w:val="right" w:pos="3132"/>
              </w:tabs>
              <w:spacing w:after="0" w:line="240" w:lineRule="auto"/>
              <w:outlineLvl w:val="1"/>
              <w:rPr>
                <w:sz w:val="14"/>
                <w:szCs w:val="14"/>
              </w:rPr>
            </w:pPr>
            <w:r w:rsidRPr="004779EA">
              <w:rPr>
                <w:sz w:val="14"/>
                <w:szCs w:val="14"/>
              </w:rPr>
              <w:t xml:space="preserve">* Military Service WV </w:t>
            </w:r>
            <w:r w:rsidR="00282D6A" w:rsidRPr="004779EA">
              <w:rPr>
                <w:sz w:val="14"/>
                <w:szCs w:val="14"/>
              </w:rPr>
              <w:t>Code §</w:t>
            </w:r>
            <w:r w:rsidRPr="004779EA">
              <w:rPr>
                <w:sz w:val="14"/>
                <w:szCs w:val="14"/>
              </w:rPr>
              <w:t xml:space="preserve"> 6-13-1</w:t>
            </w:r>
          </w:p>
          <w:p w14:paraId="3CE52FCC" w14:textId="318FD740" w:rsidR="005C61E4" w:rsidRPr="0062071E" w:rsidRDefault="00DC3614" w:rsidP="0094451E">
            <w:pPr>
              <w:pStyle w:val="Heading3"/>
              <w:shd w:val="clear" w:color="auto" w:fill="262626" w:themeFill="text1" w:themeFillTint="D9"/>
              <w:tabs>
                <w:tab w:val="left" w:pos="480"/>
                <w:tab w:val="center" w:pos="171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More info: </w:t>
            </w:r>
            <w:r w:rsidR="00A239CA" w:rsidRPr="0062071E">
              <w:rPr>
                <w:sz w:val="18"/>
                <w:szCs w:val="18"/>
              </w:rPr>
              <w:t>304-348-8137</w:t>
            </w:r>
          </w:p>
          <w:p w14:paraId="3F6772CF" w14:textId="77777777" w:rsidR="005C61E4" w:rsidRPr="0062071E" w:rsidRDefault="00A239CA" w:rsidP="00A239CA">
            <w:pPr>
              <w:pStyle w:val="ContactInfo"/>
              <w:shd w:val="clear" w:color="auto" w:fill="262626" w:themeFill="text1" w:themeFillTint="D9"/>
              <w:tabs>
                <w:tab w:val="left" w:pos="435"/>
                <w:tab w:val="center" w:pos="1710"/>
              </w:tabs>
              <w:spacing w:line="312" w:lineRule="auto"/>
              <w:jc w:val="left"/>
              <w:rPr>
                <w:sz w:val="18"/>
                <w:szCs w:val="18"/>
              </w:rPr>
            </w:pPr>
            <w:r w:rsidRPr="0062071E">
              <w:rPr>
                <w:sz w:val="18"/>
                <w:szCs w:val="18"/>
              </w:rPr>
              <w:tab/>
            </w:r>
            <w:r w:rsidRPr="0062071E">
              <w:rPr>
                <w:sz w:val="18"/>
                <w:szCs w:val="18"/>
              </w:rPr>
              <w:tab/>
              <w:t>www.charlestonfire.org</w:t>
            </w:r>
          </w:p>
          <w:p w14:paraId="7EAC56E5" w14:textId="77777777" w:rsidR="005C61E4" w:rsidRPr="00AA4794" w:rsidRDefault="00A239CA" w:rsidP="00A239CA">
            <w:pPr>
              <w:pStyle w:val="ContactInfo"/>
              <w:shd w:val="clear" w:color="auto" w:fill="262626" w:themeFill="text1" w:themeFillTint="D9"/>
              <w:tabs>
                <w:tab w:val="left" w:pos="405"/>
                <w:tab w:val="center" w:pos="1710"/>
              </w:tabs>
              <w:spacing w:line="312" w:lineRule="auto"/>
              <w:jc w:val="left"/>
            </w:pPr>
            <w:r>
              <w:tab/>
            </w:r>
            <w:r>
              <w:tab/>
            </w:r>
          </w:p>
        </w:tc>
      </w:tr>
    </w:tbl>
    <w:p w14:paraId="5E5ECD92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1A52" w14:textId="77777777" w:rsidR="00080DAA" w:rsidRDefault="00080DAA" w:rsidP="005F5D5F">
      <w:pPr>
        <w:spacing w:after="0" w:line="240" w:lineRule="auto"/>
      </w:pPr>
      <w:r>
        <w:separator/>
      </w:r>
    </w:p>
  </w:endnote>
  <w:endnote w:type="continuationSeparator" w:id="0">
    <w:p w14:paraId="1215D3FF" w14:textId="77777777" w:rsidR="00080DAA" w:rsidRDefault="00080DA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0AFC" w14:textId="77777777" w:rsidR="00080DAA" w:rsidRDefault="00080DAA" w:rsidP="005F5D5F">
      <w:pPr>
        <w:spacing w:after="0" w:line="240" w:lineRule="auto"/>
      </w:pPr>
      <w:r>
        <w:separator/>
      </w:r>
    </w:p>
  </w:footnote>
  <w:footnote w:type="continuationSeparator" w:id="0">
    <w:p w14:paraId="628FC5C7" w14:textId="77777777" w:rsidR="00080DAA" w:rsidRDefault="00080DA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55A66"/>
    <w:multiLevelType w:val="hybridMultilevel"/>
    <w:tmpl w:val="C92E89E0"/>
    <w:lvl w:ilvl="0" w:tplc="24DC6C5E">
      <w:start w:val="304"/>
      <w:numFmt w:val="bullet"/>
      <w:lvlText w:val="-"/>
      <w:lvlJc w:val="left"/>
      <w:pPr>
        <w:ind w:left="648" w:hanging="360"/>
      </w:pPr>
      <w:rPr>
        <w:rFonts w:ascii="Arial Black" w:eastAsiaTheme="majorEastAsia" w:hAnsi="Arial Blac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7E04AB4"/>
    <w:multiLevelType w:val="hybridMultilevel"/>
    <w:tmpl w:val="E8AA6C08"/>
    <w:lvl w:ilvl="0" w:tplc="FBA4909A">
      <w:numFmt w:val="bullet"/>
      <w:lvlText w:val=""/>
      <w:lvlJc w:val="left"/>
      <w:pPr>
        <w:ind w:left="648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623B374A"/>
    <w:multiLevelType w:val="hybridMultilevel"/>
    <w:tmpl w:val="F8D6D996"/>
    <w:lvl w:ilvl="0" w:tplc="F64ED918">
      <w:start w:val="304"/>
      <w:numFmt w:val="bullet"/>
      <w:lvlText w:val="-"/>
      <w:lvlJc w:val="left"/>
      <w:pPr>
        <w:ind w:left="648" w:hanging="360"/>
      </w:pPr>
      <w:rPr>
        <w:rFonts w:ascii="Arial Black" w:eastAsiaTheme="majorEastAsia" w:hAnsi="Arial Black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243490414">
    <w:abstractNumId w:val="9"/>
  </w:num>
  <w:num w:numId="2" w16cid:durableId="1749961075">
    <w:abstractNumId w:val="7"/>
  </w:num>
  <w:num w:numId="3" w16cid:durableId="1825658359">
    <w:abstractNumId w:val="6"/>
  </w:num>
  <w:num w:numId="4" w16cid:durableId="1904366177">
    <w:abstractNumId w:val="5"/>
  </w:num>
  <w:num w:numId="5" w16cid:durableId="350769003">
    <w:abstractNumId w:val="4"/>
  </w:num>
  <w:num w:numId="6" w16cid:durableId="1887911502">
    <w:abstractNumId w:val="8"/>
  </w:num>
  <w:num w:numId="7" w16cid:durableId="1979455219">
    <w:abstractNumId w:val="3"/>
  </w:num>
  <w:num w:numId="8" w16cid:durableId="2092043403">
    <w:abstractNumId w:val="2"/>
  </w:num>
  <w:num w:numId="9" w16cid:durableId="979188322">
    <w:abstractNumId w:val="1"/>
  </w:num>
  <w:num w:numId="10" w16cid:durableId="2092893881">
    <w:abstractNumId w:val="0"/>
  </w:num>
  <w:num w:numId="11" w16cid:durableId="1363901280">
    <w:abstractNumId w:val="10"/>
  </w:num>
  <w:num w:numId="12" w16cid:durableId="98990350">
    <w:abstractNumId w:val="12"/>
  </w:num>
  <w:num w:numId="13" w16cid:durableId="584998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CA"/>
    <w:rsid w:val="000168C0"/>
    <w:rsid w:val="000427C6"/>
    <w:rsid w:val="00076F31"/>
    <w:rsid w:val="00080DAA"/>
    <w:rsid w:val="00171CDD"/>
    <w:rsid w:val="00175521"/>
    <w:rsid w:val="00181FB9"/>
    <w:rsid w:val="002061C5"/>
    <w:rsid w:val="00251739"/>
    <w:rsid w:val="00261A78"/>
    <w:rsid w:val="00282D6A"/>
    <w:rsid w:val="002D2605"/>
    <w:rsid w:val="002D4507"/>
    <w:rsid w:val="00341DA3"/>
    <w:rsid w:val="00383043"/>
    <w:rsid w:val="00396063"/>
    <w:rsid w:val="003B6A17"/>
    <w:rsid w:val="003B70E0"/>
    <w:rsid w:val="00411532"/>
    <w:rsid w:val="00420750"/>
    <w:rsid w:val="00421F0C"/>
    <w:rsid w:val="004779EA"/>
    <w:rsid w:val="004C6CB6"/>
    <w:rsid w:val="004F6224"/>
    <w:rsid w:val="00512A1E"/>
    <w:rsid w:val="005222EE"/>
    <w:rsid w:val="00541BB3"/>
    <w:rsid w:val="00544732"/>
    <w:rsid w:val="005B668A"/>
    <w:rsid w:val="005C61E4"/>
    <w:rsid w:val="005E62DA"/>
    <w:rsid w:val="005F5D5F"/>
    <w:rsid w:val="006062C4"/>
    <w:rsid w:val="0062071E"/>
    <w:rsid w:val="00651275"/>
    <w:rsid w:val="00665EA1"/>
    <w:rsid w:val="0067149A"/>
    <w:rsid w:val="006A7008"/>
    <w:rsid w:val="006B6C53"/>
    <w:rsid w:val="006C2012"/>
    <w:rsid w:val="006D64A5"/>
    <w:rsid w:val="006E5B0F"/>
    <w:rsid w:val="00715B38"/>
    <w:rsid w:val="007662EF"/>
    <w:rsid w:val="00770B4D"/>
    <w:rsid w:val="007745C3"/>
    <w:rsid w:val="0079199F"/>
    <w:rsid w:val="007B5354"/>
    <w:rsid w:val="007E3C73"/>
    <w:rsid w:val="00837654"/>
    <w:rsid w:val="00880783"/>
    <w:rsid w:val="008869F6"/>
    <w:rsid w:val="008B5772"/>
    <w:rsid w:val="008C031F"/>
    <w:rsid w:val="008C1756"/>
    <w:rsid w:val="008D0185"/>
    <w:rsid w:val="008D17FF"/>
    <w:rsid w:val="008F6C52"/>
    <w:rsid w:val="00903F06"/>
    <w:rsid w:val="009141C6"/>
    <w:rsid w:val="0094451E"/>
    <w:rsid w:val="009A7D0E"/>
    <w:rsid w:val="00A03450"/>
    <w:rsid w:val="00A239CA"/>
    <w:rsid w:val="00A52FA4"/>
    <w:rsid w:val="00A57583"/>
    <w:rsid w:val="00A625D3"/>
    <w:rsid w:val="00A645A4"/>
    <w:rsid w:val="00A75E52"/>
    <w:rsid w:val="00A9417E"/>
    <w:rsid w:val="00A97C88"/>
    <w:rsid w:val="00AA4794"/>
    <w:rsid w:val="00AB3068"/>
    <w:rsid w:val="00AB58F4"/>
    <w:rsid w:val="00AD6A3D"/>
    <w:rsid w:val="00AF32DC"/>
    <w:rsid w:val="00AF47D7"/>
    <w:rsid w:val="00B311DC"/>
    <w:rsid w:val="00B46A60"/>
    <w:rsid w:val="00B650A8"/>
    <w:rsid w:val="00BC37EF"/>
    <w:rsid w:val="00BC6ED1"/>
    <w:rsid w:val="00BD6E1F"/>
    <w:rsid w:val="00C57F20"/>
    <w:rsid w:val="00CE027C"/>
    <w:rsid w:val="00CF430A"/>
    <w:rsid w:val="00D12662"/>
    <w:rsid w:val="00D16845"/>
    <w:rsid w:val="00D56FBE"/>
    <w:rsid w:val="00D7224D"/>
    <w:rsid w:val="00D751DD"/>
    <w:rsid w:val="00D93ECC"/>
    <w:rsid w:val="00DC3614"/>
    <w:rsid w:val="00E13174"/>
    <w:rsid w:val="00E3564F"/>
    <w:rsid w:val="00E87AEB"/>
    <w:rsid w:val="00EC1838"/>
    <w:rsid w:val="00F2548A"/>
    <w:rsid w:val="00F46259"/>
    <w:rsid w:val="00F46867"/>
    <w:rsid w:val="00F6187D"/>
    <w:rsid w:val="00F73B26"/>
    <w:rsid w:val="00FA21D4"/>
    <w:rsid w:val="00FA441E"/>
    <w:rsid w:val="00FA6719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456610"/>
  <w15:docId w15:val="{E372EBE5-E732-419E-AC3C-F2D56A1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hodges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4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David</dc:creator>
  <cp:keywords/>
  <dc:description/>
  <cp:lastModifiedBy>Jones, Chad</cp:lastModifiedBy>
  <cp:revision>2</cp:revision>
  <cp:lastPrinted>2022-06-08T13:04:00Z</cp:lastPrinted>
  <dcterms:created xsi:type="dcterms:W3CDTF">2022-06-10T14:26:00Z</dcterms:created>
  <dcterms:modified xsi:type="dcterms:W3CDTF">2022-06-10T14:26:00Z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